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D65" w:rsidRPr="00EB3D65" w:rsidRDefault="00EB3D65" w:rsidP="00EB3D65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B3D6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Средства обучения и воспитания</w:t>
      </w:r>
    </w:p>
    <w:p w:rsidR="00EB3D65" w:rsidRPr="00EB3D65" w:rsidRDefault="00EB3D65" w:rsidP="00EB3D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:rsidR="00EB3D65" w:rsidRPr="00EB3D65" w:rsidRDefault="00EB3D65" w:rsidP="00EB3D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D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 обучения</w:t>
      </w:r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EB3D65" w:rsidRPr="00EB3D65" w:rsidRDefault="00EB3D65" w:rsidP="00EB3D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D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ДОУ имеются следующие средства обучения:</w:t>
      </w:r>
    </w:p>
    <w:p w:rsidR="00EB3D65" w:rsidRPr="00EB3D65" w:rsidRDefault="00EB3D65" w:rsidP="00EB3D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 и т.д.);</w:t>
      </w:r>
    </w:p>
    <w:p w:rsidR="00EB3D65" w:rsidRPr="00EB3D65" w:rsidRDefault="00EB3D65" w:rsidP="00EB3D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(презентации, видеофильмы образовательные, учебные кинофильмы, учебные фильмы на цифровых носителях;</w:t>
      </w:r>
    </w:p>
    <w:p w:rsidR="00EB3D65" w:rsidRPr="00EB3D65" w:rsidRDefault="00EB3D65" w:rsidP="00EB3D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EB3D65" w:rsidRPr="00EB3D65" w:rsidRDefault="00EB3D65" w:rsidP="00EB3D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(гербарии, муляжи, макеты, стенды);</w:t>
      </w:r>
    </w:p>
    <w:p w:rsidR="00EB3D65" w:rsidRPr="00EB3D65" w:rsidRDefault="00EB3D65" w:rsidP="00EB3D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приборы (компас, барометр, солнечные часы, ветряной рукав, флюгер, микроскопы, колбы, и т.д.);</w:t>
      </w:r>
    </w:p>
    <w:p w:rsidR="00EB3D65" w:rsidRPr="00EB3D65" w:rsidRDefault="00EB3D65" w:rsidP="00EB3D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тренажёры и спортивное оборудование (автотренажёры, гимнастическое оборудование, спортивные снаряды, мячи и т.п.).</w:t>
      </w:r>
    </w:p>
    <w:p w:rsidR="00EB3D65" w:rsidRPr="00EB3D65" w:rsidRDefault="00EB3D65" w:rsidP="00EB3D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EB3D65" w:rsidRPr="00EB3D65" w:rsidRDefault="00EB3D65" w:rsidP="00EB3D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использования средств обучения:</w:t>
      </w:r>
    </w:p>
    <w:p w:rsidR="00EB3D65" w:rsidRPr="00EB3D65" w:rsidRDefault="00EB3D65" w:rsidP="00EB3D6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учет </w:t>
      </w:r>
      <w:proofErr w:type="gramStart"/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возрастных и психологических особенностей</w:t>
      </w:r>
      <w:proofErr w:type="gramEnd"/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обучающихся;</w:t>
      </w:r>
    </w:p>
    <w:p w:rsidR="00EB3D65" w:rsidRPr="00EB3D65" w:rsidRDefault="00EB3D65" w:rsidP="00EB3D6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EB3D65" w:rsidRPr="00EB3D65" w:rsidRDefault="00EB3D65" w:rsidP="00EB3D6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дидактических целей и принципов дидактики (принципа наглядности, доступности и т.д.);</w:t>
      </w:r>
    </w:p>
    <w:p w:rsidR="00EB3D65" w:rsidRPr="00EB3D65" w:rsidRDefault="00EB3D65" w:rsidP="00EB3D6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сотворчество педагога и обучающегося;</w:t>
      </w:r>
    </w:p>
    <w:p w:rsidR="00EB3D65" w:rsidRPr="00EB3D65" w:rsidRDefault="00EB3D65" w:rsidP="00EB3D6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 правил безопасности в использовании средств обучения.</w:t>
      </w:r>
    </w:p>
    <w:p w:rsidR="00EB3D65" w:rsidRPr="00EB3D65" w:rsidRDefault="00EB3D65" w:rsidP="00EB3D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-образовательных задач в оптимальных условиях.</w:t>
      </w:r>
    </w:p>
    <w:p w:rsidR="00EB3D65" w:rsidRPr="00EB3D65" w:rsidRDefault="00EB3D65" w:rsidP="00EB3D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Комплексное оснащение </w:t>
      </w:r>
      <w:proofErr w:type="spellStart"/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ООД по освоению Программы, но и при проведении режимных моментов.</w:t>
      </w:r>
    </w:p>
    <w:p w:rsidR="00EB3D65" w:rsidRPr="00EB3D65" w:rsidRDefault="00EB3D65" w:rsidP="00EB3D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EB3D65" w:rsidRPr="00EB3D65" w:rsidRDefault="00EB3D65" w:rsidP="00EB3D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отвечает санитарно-эпидемиологическим нормам, гигиеническим, педагогическим и эстетическим требованиям.</w:t>
      </w:r>
    </w:p>
    <w:p w:rsidR="00EB3D65" w:rsidRPr="00EB3D65" w:rsidRDefault="00EB3D65" w:rsidP="00EB3D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всестороннего развития детей в каждой возрастной группе имеются дидактические средства: альбомы, художественная литература, дидактические игры, различные сюжетные игровые наборы и игрушки.</w:t>
      </w:r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Специально оборудованная развивающая среда создана во всех группах детского сада. Изолированные тематические уголки и зоны: игровая, продуктивная, познавательно-исследовательская, коммуникативная и т.д.</w:t>
      </w:r>
    </w:p>
    <w:p w:rsidR="00EB3D65" w:rsidRPr="00EB3D65" w:rsidRDefault="00EB3D65" w:rsidP="00EB3D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D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формирования математических представлений </w:t>
      </w:r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 демонстрационные и раздаточные материалы для обучения счету, количеству, развитию представлений (схемы, плакаты), временных представлений (часы, календари) и пр.</w:t>
      </w:r>
    </w:p>
    <w:p w:rsidR="00EB3D65" w:rsidRPr="00EB3D65" w:rsidRDefault="00EB3D65" w:rsidP="00EB3D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D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конструктивной деятельности</w:t>
      </w:r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>: крупный (напольный) и мелкий (настольный) строительные материалы, деревянные, пластмассовые, конструкторы: «</w:t>
      </w:r>
      <w:proofErr w:type="spellStart"/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>», металлические, деревянные и пр.</w:t>
      </w:r>
    </w:p>
    <w:p w:rsidR="00EB3D65" w:rsidRPr="00EB3D65" w:rsidRDefault="00EB3D65" w:rsidP="00EB3D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D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развития речи и речевого общения</w:t>
      </w:r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наборы книг, картин, развивающие игры, схемы для составления рассказов, </w:t>
      </w:r>
      <w:proofErr w:type="spellStart"/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фланелеграф</w:t>
      </w:r>
      <w:proofErr w:type="spellEnd"/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>, ширма, разнообразные виды кукольного театра, ауд</w:t>
      </w:r>
      <w:r w:rsidR="00414E51">
        <w:rPr>
          <w:rFonts w:ascii="Times New Roman" w:eastAsia="Times New Roman" w:hAnsi="Times New Roman" w:cs="Times New Roman"/>
          <w:sz w:val="24"/>
          <w:szCs w:val="24"/>
          <w:lang w:eastAsia="ru-RU"/>
        </w:rPr>
        <w:t>ио- и видеоаппаратура</w:t>
      </w:r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>, энциклопедии и пр.</w:t>
      </w:r>
    </w:p>
    <w:p w:rsidR="00EB3D65" w:rsidRPr="00EB3D65" w:rsidRDefault="00EB3D65" w:rsidP="00EB3D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D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 развития игровой деятельности</w:t>
      </w:r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наборы мягкой мебели, игры и игрушки для сюжетно-ролевых игр (с учетом гендерно</w:t>
      </w:r>
      <w:r w:rsidR="00414E51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подхода): («Кухня», «Салон красоты</w:t>
      </w:r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«Больница», «Магазин», «Пожарные», «Инспектор ДПС», «Школа» и др.), для подвижных игр (маски, дополнительный материал), дидактических игр.</w:t>
      </w:r>
    </w:p>
    <w:p w:rsidR="00EB3D65" w:rsidRPr="00EB3D65" w:rsidRDefault="00EB3D65" w:rsidP="00EB3D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D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познавательной деятельности </w:t>
      </w:r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созданы исследовательские уголки, где имеются дидактические пособия и игры, познавательная литература, энциклопедии, карты, схемы.</w:t>
      </w:r>
    </w:p>
    <w:p w:rsidR="00EB3D65" w:rsidRPr="00EB3D65" w:rsidRDefault="00EB3D65" w:rsidP="00EB3D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D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физического </w:t>
      </w:r>
      <w:proofErr w:type="gramStart"/>
      <w:r w:rsidRPr="00EB3D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развития </w:t>
      </w:r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> в</w:t>
      </w:r>
      <w:proofErr w:type="gramEnd"/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группах оборудованы </w:t>
      </w:r>
      <w:r w:rsidRPr="00EB3D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физкультурно-оздоровительные центры (спортивные уголки в группах) , в которых имеются:</w:t>
      </w:r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массажные коврики для стоп, ребристые дорожки, различные гири, спортивные тренажеры, обручи, мячи разных размеров,  скакалки, кегли, малый </w:t>
      </w:r>
      <w:proofErr w:type="spellStart"/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кольцеброс</w:t>
      </w:r>
      <w:proofErr w:type="spellEnd"/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>, мяч баскетбольный,  теннисные ракетки, мас</w:t>
      </w:r>
      <w:r w:rsidR="00414E51">
        <w:rPr>
          <w:rFonts w:ascii="Times New Roman" w:eastAsia="Times New Roman" w:hAnsi="Times New Roman" w:cs="Times New Roman"/>
          <w:sz w:val="24"/>
          <w:szCs w:val="24"/>
          <w:lang w:eastAsia="ru-RU"/>
        </w:rPr>
        <w:t>ки и атрибуты для подвижных игр, лыжи.</w:t>
      </w:r>
      <w:bookmarkStart w:id="0" w:name="_GoBack"/>
      <w:bookmarkEnd w:id="0"/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материалы соответствуют экологическим и гигиеническим требованиям центры здоровья и физкультуры, в которых имеется различное оборудование:</w:t>
      </w:r>
    </w:p>
    <w:p w:rsidR="00EB3D65" w:rsidRPr="00EB3D65" w:rsidRDefault="00EB3D65" w:rsidP="00EB3D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участке детского сада оборудована </w:t>
      </w:r>
      <w:r w:rsidRPr="00EB3D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спортивная площадка</w:t>
      </w:r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занятий детей на улице, на которой имеются </w:t>
      </w:r>
      <w:r w:rsidRPr="00EB3D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пособия</w:t>
      </w:r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равновесия, для укрепления мышц рук, развития ловкости, лазанья, беговая дорожка, яма для прыжков, баскетбольное кольцо, ворота для игры в футбол.</w:t>
      </w:r>
    </w:p>
    <w:p w:rsidR="00EB3D65" w:rsidRPr="00EB3D65" w:rsidRDefault="00EB3D65" w:rsidP="00EB3D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D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Игровые площадки оснащены </w:t>
      </w:r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песочницами, качелями, столиками для игр и занятий; растет множество видов деревьев, цветущие кустарники, разбиты цветники.</w:t>
      </w:r>
    </w:p>
    <w:p w:rsidR="00EB3D65" w:rsidRPr="00EB3D65" w:rsidRDefault="00EB3D65" w:rsidP="00EB3D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 ежегодно облагораживает игровые площадки, пополняя новыми постройками и спортивными сооружениями, </w:t>
      </w:r>
      <w:r w:rsidRPr="00EB3D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малыми архитектурными формами</w:t>
      </w:r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активной физической деятельности воспитанников.</w:t>
      </w:r>
    </w:p>
    <w:p w:rsidR="00EB3D65" w:rsidRPr="00EB3D65" w:rsidRDefault="00EB3D65" w:rsidP="00EB3D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D6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и пособия, предназначенные детям, доступны и функциональны, обеспечивают необходимые условия для самореализации. </w:t>
      </w:r>
    </w:p>
    <w:p w:rsidR="00865A53" w:rsidRDefault="00865A53" w:rsidP="00EB3D65">
      <w:pPr>
        <w:jc w:val="both"/>
      </w:pPr>
    </w:p>
    <w:sectPr w:rsidR="00865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E74460"/>
    <w:multiLevelType w:val="multilevel"/>
    <w:tmpl w:val="8DE4E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486FEE"/>
    <w:multiLevelType w:val="multilevel"/>
    <w:tmpl w:val="A9F49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272"/>
    <w:rsid w:val="00414E51"/>
    <w:rsid w:val="00624272"/>
    <w:rsid w:val="00865A53"/>
    <w:rsid w:val="00EB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BEC7BF4-C917-4504-B237-6AFEB06AD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79274886254</dc:creator>
  <cp:keywords/>
  <dc:description/>
  <cp:lastModifiedBy>79274886254</cp:lastModifiedBy>
  <cp:revision>2</cp:revision>
  <dcterms:created xsi:type="dcterms:W3CDTF">2023-05-02T11:09:00Z</dcterms:created>
  <dcterms:modified xsi:type="dcterms:W3CDTF">2023-05-02T11:33:00Z</dcterms:modified>
</cp:coreProperties>
</file>